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C7" w:rsidRDefault="007378C7" w:rsidP="007378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8  класса</w:t>
      </w:r>
    </w:p>
    <w:p w:rsidR="007378C7" w:rsidRDefault="007378C7" w:rsidP="007378C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контрольной работы:</w:t>
      </w:r>
    </w:p>
    <w:p w:rsidR="007378C7" w:rsidRDefault="007378C7" w:rsidP="007378C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контрольной работы: определение уровня усвоения основной образовательной программы основного общего образования по предмету «Литература» за 8  класс.</w:t>
      </w:r>
    </w:p>
    <w:p w:rsidR="007378C7" w:rsidRDefault="007378C7" w:rsidP="007378C7">
      <w:pPr>
        <w:pStyle w:val="a3"/>
        <w:ind w:left="-142" w:firstLine="8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F1D"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tbl>
      <w:tblPr>
        <w:tblStyle w:val="a5"/>
        <w:tblW w:w="0" w:type="auto"/>
        <w:tblInd w:w="392" w:type="dxa"/>
        <w:tblLook w:val="04A0"/>
      </w:tblPr>
      <w:tblGrid>
        <w:gridCol w:w="1668"/>
        <w:gridCol w:w="2017"/>
        <w:gridCol w:w="5919"/>
      </w:tblGrid>
      <w:tr w:rsidR="007378C7" w:rsidTr="00090AF9">
        <w:tc>
          <w:tcPr>
            <w:tcW w:w="1668" w:type="dxa"/>
          </w:tcPr>
          <w:p w:rsidR="007378C7" w:rsidRDefault="007378C7" w:rsidP="0009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едмет-ный</w:t>
            </w:r>
            <w:proofErr w:type="spellEnd"/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</w:p>
        </w:tc>
        <w:tc>
          <w:tcPr>
            <w:tcW w:w="2017" w:type="dxa"/>
          </w:tcPr>
          <w:p w:rsidR="007378C7" w:rsidRPr="00063F1D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ряемого</w:t>
            </w:r>
            <w:proofErr w:type="gramEnd"/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919" w:type="dxa"/>
          </w:tcPr>
          <w:p w:rsidR="007378C7" w:rsidRPr="00063F1D" w:rsidRDefault="007378C7" w:rsidP="0009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предметные требования </w:t>
            </w:r>
          </w:p>
          <w:p w:rsidR="007378C7" w:rsidRDefault="007378C7" w:rsidP="00090A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к результатам обучения</w:t>
            </w:r>
          </w:p>
        </w:tc>
      </w:tr>
      <w:tr w:rsidR="007378C7" w:rsidTr="00090AF9">
        <w:tc>
          <w:tcPr>
            <w:tcW w:w="1668" w:type="dxa"/>
          </w:tcPr>
          <w:p w:rsidR="007378C7" w:rsidRPr="00EC64B8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6" w:type="dxa"/>
            <w:gridSpan w:val="2"/>
          </w:tcPr>
          <w:p w:rsidR="007378C7" w:rsidRPr="00AA3F45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 определять  понятия,  создавать  обобщения, </w:t>
            </w:r>
          </w:p>
          <w:p w:rsidR="007378C7" w:rsidRPr="00AA3F45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 аналогии,  классифицировать,  самостоятельно </w:t>
            </w:r>
          </w:p>
          <w:p w:rsidR="007378C7" w:rsidRPr="00AA3F45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 основания  и  критерии  для  классификации, </w:t>
            </w:r>
          </w:p>
          <w:p w:rsidR="007378C7" w:rsidRPr="00AA3F45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 причинно-следственные  связи,  строить </w:t>
            </w:r>
          </w:p>
          <w:p w:rsidR="007378C7" w:rsidRPr="00AA3F45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логические  рассуждения,  делать  умозаключения  (индуктивные, </w:t>
            </w:r>
            <w:proofErr w:type="gramEnd"/>
          </w:p>
          <w:p w:rsidR="007378C7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b/>
                <w:sz w:val="24"/>
                <w:szCs w:val="24"/>
              </w:rPr>
              <w:t>дедуктивные и по аналогии) и выводы</w:t>
            </w:r>
          </w:p>
        </w:tc>
      </w:tr>
      <w:tr w:rsidR="007378C7" w:rsidTr="00090AF9">
        <w:tc>
          <w:tcPr>
            <w:tcW w:w="1668" w:type="dxa"/>
          </w:tcPr>
          <w:p w:rsidR="007378C7" w:rsidRPr="00EC64B8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Pr="00EC64B8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5919" w:type="dxa"/>
          </w:tcPr>
          <w:p w:rsidR="007378C7" w:rsidRPr="00EC64B8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Использовать  освоенные  теоретико-литературные  понятия в процессе анализа и интерпретации произведения</w:t>
            </w:r>
            <w:r w:rsidRPr="00EC6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C64B8">
              <w:rPr>
                <w:rFonts w:ascii="Times New Roman" w:hAnsi="Times New Roman" w:cs="Times New Roman"/>
                <w:sz w:val="24"/>
                <w:szCs w:val="24"/>
              </w:rPr>
              <w:t>юмористический</w:t>
            </w:r>
            <w:proofErr w:type="gramEnd"/>
            <w:r w:rsidRPr="00EC64B8">
              <w:rPr>
                <w:rFonts w:ascii="Times New Roman" w:hAnsi="Times New Roman" w:cs="Times New Roman"/>
                <w:sz w:val="24"/>
                <w:szCs w:val="24"/>
              </w:rPr>
              <w:t>,  сатирический,  святочный, автобиографический)</w:t>
            </w:r>
          </w:p>
        </w:tc>
      </w:tr>
      <w:tr w:rsidR="007378C7" w:rsidTr="00090AF9">
        <w:tc>
          <w:tcPr>
            <w:tcW w:w="1668" w:type="dxa"/>
          </w:tcPr>
          <w:p w:rsidR="007378C7" w:rsidRPr="00EC64B8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6" w:type="dxa"/>
            <w:gridSpan w:val="2"/>
          </w:tcPr>
          <w:p w:rsidR="007378C7" w:rsidRPr="00CC1ADB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7378C7" w:rsidTr="00090AF9">
        <w:tc>
          <w:tcPr>
            <w:tcW w:w="1668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5919" w:type="dxa"/>
          </w:tcPr>
          <w:p w:rsidR="007378C7" w:rsidRPr="00AA3F45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 и  формулировать  тематику,  проблематику </w:t>
            </w:r>
          </w:p>
          <w:p w:rsidR="007378C7" w:rsidRPr="00CC1ADB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и идейное содержание прочитанных произведений разных родов,  характеризовать  особенности  драмы  как  рода литературы</w:t>
            </w:r>
          </w:p>
        </w:tc>
      </w:tr>
      <w:tr w:rsidR="007378C7" w:rsidTr="00090AF9">
        <w:tc>
          <w:tcPr>
            <w:tcW w:w="1668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5919" w:type="dxa"/>
          </w:tcPr>
          <w:p w:rsidR="007378C7" w:rsidRPr="00AA3F45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D1B">
              <w:rPr>
                <w:rFonts w:ascii="Times New Roman" w:hAnsi="Times New Roman" w:cs="Times New Roman"/>
                <w:sz w:val="24"/>
                <w:szCs w:val="24"/>
              </w:rPr>
              <w:t>Указывать  важнейшие  средства  создания  образа  геро</w:t>
            </w:r>
            <w:proofErr w:type="gramStart"/>
            <w:r w:rsidRPr="00727D1B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727D1B">
              <w:rPr>
                <w:rFonts w:ascii="Times New Roman" w:hAnsi="Times New Roman" w:cs="Times New Roman"/>
                <w:sz w:val="24"/>
                <w:szCs w:val="24"/>
              </w:rPr>
              <w:t>портрет,  деталь,  речевая  характеристика,  говорящие имена и фамилии</w:t>
            </w:r>
          </w:p>
        </w:tc>
      </w:tr>
      <w:tr w:rsidR="007378C7" w:rsidTr="00090AF9">
        <w:tc>
          <w:tcPr>
            <w:tcW w:w="1668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5919" w:type="dxa"/>
          </w:tcPr>
          <w:p w:rsidR="007378C7" w:rsidRPr="00AA3F45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Характеризовать  особенности  построения  сюжета</w:t>
            </w:r>
          </w:p>
          <w:p w:rsidR="007378C7" w:rsidRPr="00CC1ADB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в произведениях разных родов, включая драму</w:t>
            </w:r>
          </w:p>
        </w:tc>
      </w:tr>
      <w:tr w:rsidR="007378C7" w:rsidTr="00090AF9">
        <w:tc>
          <w:tcPr>
            <w:tcW w:w="1668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5919" w:type="dxa"/>
          </w:tcPr>
          <w:p w:rsidR="007378C7" w:rsidRPr="00AA3F45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 принадлежность  произведения </w:t>
            </w:r>
          </w:p>
          <w:p w:rsidR="007378C7" w:rsidRPr="00AA3F45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к литературному  направлению  на  основе  </w:t>
            </w:r>
            <w:proofErr w:type="gramStart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начальных</w:t>
            </w:r>
            <w:proofErr w:type="gramEnd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78C7" w:rsidRPr="00CC1ADB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представлений о классицизме, романтизме, реализме</w:t>
            </w:r>
          </w:p>
        </w:tc>
      </w:tr>
      <w:tr w:rsidR="007378C7" w:rsidTr="00090AF9">
        <w:tc>
          <w:tcPr>
            <w:tcW w:w="1668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3.9</w:t>
            </w:r>
          </w:p>
        </w:tc>
        <w:tc>
          <w:tcPr>
            <w:tcW w:w="5919" w:type="dxa"/>
          </w:tcPr>
          <w:p w:rsidR="007378C7" w:rsidRPr="00CC1ADB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 принадлежность  изучаемого  произведения к конкретному  периоду  развития  русской  литературы (древнерусская  литература  XI–XVII  вв.,  литература XVIII </w:t>
            </w:r>
            <w:proofErr w:type="gramStart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., литература XIX в., литература XX–ХХI вв.)</w:t>
            </w:r>
          </w:p>
        </w:tc>
      </w:tr>
      <w:tr w:rsidR="007378C7" w:rsidTr="00090AF9">
        <w:tc>
          <w:tcPr>
            <w:tcW w:w="1668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</w:tcPr>
          <w:p w:rsidR="007378C7" w:rsidRDefault="007378C7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5919" w:type="dxa"/>
          </w:tcPr>
          <w:p w:rsidR="007378C7" w:rsidRPr="00AA3F45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 и  формулировать  тематику,  проблематику </w:t>
            </w:r>
          </w:p>
          <w:p w:rsidR="007378C7" w:rsidRPr="00CC1ADB" w:rsidRDefault="007378C7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45">
              <w:rPr>
                <w:rFonts w:ascii="Times New Roman" w:hAnsi="Times New Roman" w:cs="Times New Roman"/>
                <w:sz w:val="24"/>
                <w:szCs w:val="24"/>
              </w:rPr>
              <w:t>и идейное содержание прочитанных произведений</w:t>
            </w:r>
          </w:p>
        </w:tc>
      </w:tr>
    </w:tbl>
    <w:p w:rsidR="007378C7" w:rsidRPr="00063F1D" w:rsidRDefault="007378C7" w:rsidP="007378C7">
      <w:pPr>
        <w:pStyle w:val="a3"/>
        <w:ind w:left="-142" w:firstLine="862"/>
        <w:rPr>
          <w:rFonts w:ascii="Times New Roman" w:hAnsi="Times New Roman" w:cs="Times New Roman"/>
          <w:sz w:val="24"/>
          <w:szCs w:val="24"/>
        </w:rPr>
      </w:pPr>
    </w:p>
    <w:p w:rsidR="007378C7" w:rsidRDefault="007378C7" w:rsidP="007378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и характеристику контрольной работы</w:t>
      </w:r>
    </w:p>
    <w:p w:rsidR="007378C7" w:rsidRDefault="007378C7" w:rsidP="007378C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основные характеристики контрольных материалов определяются на основе следующих документов:</w:t>
      </w:r>
    </w:p>
    <w:p w:rsidR="007378C7" w:rsidRDefault="007378C7" w:rsidP="007378C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и ФОП ООО</w:t>
      </w:r>
    </w:p>
    <w:p w:rsidR="007378C7" w:rsidRDefault="007378C7" w:rsidP="007378C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для обучающихся 5-9 классов.</w:t>
      </w:r>
    </w:p>
    <w:p w:rsidR="007378C7" w:rsidRPr="00044F8E" w:rsidRDefault="007378C7" w:rsidP="007378C7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F8E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7378C7" w:rsidRDefault="007378C7" w:rsidP="007378C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4721">
        <w:rPr>
          <w:rFonts w:ascii="Times New Roman" w:hAnsi="Times New Roman" w:cs="Times New Roman"/>
          <w:b/>
          <w:sz w:val="24"/>
          <w:szCs w:val="24"/>
        </w:rPr>
        <w:t>Условия проведения контрольной работы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78C7" w:rsidRDefault="007378C7" w:rsidP="007378C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71580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используется. Ответы учащиеся записывают в бланк тестирования.</w:t>
      </w:r>
    </w:p>
    <w:p w:rsidR="007378C7" w:rsidRDefault="007378C7" w:rsidP="007378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7158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Время выполнения контрольной работы</w:t>
      </w:r>
    </w:p>
    <w:p w:rsidR="007378C7" w:rsidRDefault="007378C7" w:rsidP="007378C7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На выполнение контрольной работы отводится 40 минут, 5 минут            отводится  на     инструктаж.  </w:t>
      </w:r>
    </w:p>
    <w:p w:rsidR="007378C7" w:rsidRPr="005951D2" w:rsidRDefault="007378C7" w:rsidP="007378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1ADB">
        <w:rPr>
          <w:rFonts w:ascii="Times New Roman" w:hAnsi="Times New Roman" w:cs="Times New Roman"/>
          <w:b/>
          <w:sz w:val="24"/>
          <w:szCs w:val="24"/>
        </w:rPr>
        <w:t xml:space="preserve">5.Содержание </w:t>
      </w:r>
      <w:r>
        <w:rPr>
          <w:rFonts w:ascii="Times New Roman" w:hAnsi="Times New Roman" w:cs="Times New Roman"/>
          <w:b/>
          <w:sz w:val="24"/>
          <w:szCs w:val="24"/>
        </w:rPr>
        <w:t>контрольной работы:</w:t>
      </w:r>
    </w:p>
    <w:p w:rsidR="007378C7" w:rsidRPr="005951D2" w:rsidRDefault="007378C7" w:rsidP="007378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Работа состоит из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 вариантов по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18 вопросов и предусматривает выбор одного ответа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из  четырёх предложенных.</w:t>
      </w:r>
    </w:p>
    <w:p w:rsidR="007378C7" w:rsidRDefault="007378C7" w:rsidP="007378C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p w:rsidR="007378C7" w:rsidRPr="0032004A" w:rsidRDefault="007378C7" w:rsidP="007378C7">
      <w:pPr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32004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a5"/>
        <w:tblW w:w="0" w:type="auto"/>
        <w:tblInd w:w="108" w:type="dxa"/>
        <w:tblLook w:val="04A0"/>
      </w:tblPr>
      <w:tblGrid>
        <w:gridCol w:w="1031"/>
        <w:gridCol w:w="4962"/>
        <w:gridCol w:w="3505"/>
      </w:tblGrid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962" w:type="dxa"/>
          </w:tcPr>
          <w:p w:rsidR="007378C7" w:rsidRDefault="007378C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содержания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Литература XVIII века.</w:t>
            </w:r>
          </w:p>
          <w:p w:rsidR="007378C7" w:rsidRPr="00EB1046" w:rsidRDefault="007378C7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Д. И. Фонвизин. Комедия «Недоросль». 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3.2,3.8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первой половины XIX века. </w:t>
            </w:r>
          </w:p>
          <w:p w:rsidR="007378C7" w:rsidRPr="00EB1046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Пушкин, М.Ю.Лермонтов, Н.В.Гоголь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первой половины XX века. </w:t>
            </w:r>
          </w:p>
          <w:p w:rsidR="007378C7" w:rsidRPr="00EB1046" w:rsidRDefault="007378C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писателей русского зарубежья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отечественных и зарубежных прозаиков второй половины XX–XXI века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второй половины XX века. </w:t>
            </w:r>
          </w:p>
          <w:p w:rsidR="007378C7" w:rsidRPr="00EB1046" w:rsidRDefault="007378C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Т. Твардовский.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7378C7" w:rsidTr="00090AF9">
        <w:tc>
          <w:tcPr>
            <w:tcW w:w="1031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7378C7" w:rsidRPr="00EB1046" w:rsidRDefault="007378C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Художественные приёмы</w:t>
            </w:r>
          </w:p>
        </w:tc>
        <w:tc>
          <w:tcPr>
            <w:tcW w:w="3505" w:type="dxa"/>
          </w:tcPr>
          <w:p w:rsidR="007378C7" w:rsidRDefault="007378C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</w:tbl>
    <w:p w:rsidR="007378C7" w:rsidRDefault="007378C7" w:rsidP="007378C7"/>
    <w:p w:rsidR="007378C7" w:rsidRDefault="007378C7" w:rsidP="007378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60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Система оценивания отдельных заданий  и контрольной работы в целом</w:t>
      </w:r>
    </w:p>
    <w:p w:rsidR="007378C7" w:rsidRPr="005951D2" w:rsidRDefault="007378C7" w:rsidP="007378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Правильность выполнения каждого задания  оценивается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тестовым баллом;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4179F">
        <w:rPr>
          <w:rFonts w:ascii="Times New Roman" w:eastAsia="Times New Roman" w:hAnsi="Times New Roman" w:cs="Times New Roman"/>
          <w:iCs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- 18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Шкала перевода баллов за те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ст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в шк</w:t>
      </w:r>
      <w:proofErr w:type="gramEnd"/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ольную отметку приведена в таблице «Критерии оценки»</w:t>
      </w:r>
    </w:p>
    <w:p w:rsidR="007378C7" w:rsidRPr="005951D2" w:rsidRDefault="007378C7" w:rsidP="007378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804"/>
      </w:tblGrid>
      <w:tr w:rsidR="007378C7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378C7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0-8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</w:tr>
      <w:tr w:rsidR="007378C7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</w:tr>
      <w:tr w:rsidR="007378C7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4 (хорошо)</w:t>
            </w:r>
          </w:p>
        </w:tc>
      </w:tr>
      <w:tr w:rsidR="007378C7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C7" w:rsidRPr="005951D2" w:rsidRDefault="007378C7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5 (отлично)</w:t>
            </w:r>
          </w:p>
        </w:tc>
      </w:tr>
    </w:tbl>
    <w:p w:rsidR="007378C7" w:rsidRDefault="007378C7" w:rsidP="007378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78C7" w:rsidRPr="0049531C" w:rsidRDefault="007378C7" w:rsidP="007378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Два варианта работы</w:t>
      </w:r>
    </w:p>
    <w:p w:rsidR="007378C7" w:rsidRPr="00A82837" w:rsidRDefault="007378C7" w:rsidP="007378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7378C7" w:rsidRPr="00A82837" w:rsidRDefault="007378C7" w:rsidP="00737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82837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 выполнении заданий </w:t>
      </w:r>
      <w:r w:rsidRPr="00A82837">
        <w:rPr>
          <w:rFonts w:ascii="Times New Roman" w:hAnsi="Times New Roman" w:cs="Times New Roman"/>
          <w:sz w:val="24"/>
          <w:szCs w:val="24"/>
        </w:rPr>
        <w:t xml:space="preserve"> выберите номер (номера) правильного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82837">
        <w:rPr>
          <w:rFonts w:ascii="Times New Roman" w:hAnsi="Times New Roman" w:cs="Times New Roman"/>
          <w:sz w:val="24"/>
          <w:szCs w:val="24"/>
        </w:rPr>
        <w:t xml:space="preserve">ответа.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A82837">
        <w:rPr>
          <w:rFonts w:ascii="Times New Roman" w:hAnsi="Times New Roman" w:cs="Times New Roman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Какой из жанров литературы не является фольклорным?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поэма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былина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народная песня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сказка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героев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исторических песен: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М.И. Кутузов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Князь Потёмкин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Ермак Тимофеевич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Емельян Пугачев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Кого присылал Бог лягушкам в качестве царя в басне И.А.Крылова «Лягушки, просящие царя»?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цаплю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журавля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осиновый чурбан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Кто учил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Митрофана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героя комедии Д.И. Фонвизина «Недоросль» математическим наукам?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Вральман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Кутейкин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Стародум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Цыфиркин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5. Выберите </w:t>
      </w: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трёх отрицательных героев комедии Д.И. Фонвизина «Недоросль».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Госпожа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Простакова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Милон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Софья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Митрофанушка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Правдин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Вральман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>Какие слова вынесены в качестве эпиграфа ко всей повести А.С. Пушкина «Капитанская дочка»?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а) Мы в фортеции живём, хлеб едим и воду пьём.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б) Сторона ль моя, сторонушка. Сторона незнакомая!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sz w:val="24"/>
          <w:szCs w:val="24"/>
        </w:rPr>
        <w:t>в) Береги честь смолоду.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г) Береги платье </w:t>
      </w:r>
      <w:proofErr w:type="spellStart"/>
      <w:r w:rsidRPr="00A82837">
        <w:rPr>
          <w:rFonts w:ascii="Times New Roman" w:hAnsi="Times New Roman" w:cs="Times New Roman"/>
          <w:color w:val="000035"/>
          <w:sz w:val="24"/>
          <w:szCs w:val="24"/>
        </w:rPr>
        <w:t>снову</w:t>
      </w:r>
      <w:proofErr w:type="spellEnd"/>
      <w:r w:rsidRPr="00A82837">
        <w:rPr>
          <w:rFonts w:ascii="Times New Roman" w:hAnsi="Times New Roman" w:cs="Times New Roman"/>
          <w:color w:val="000035"/>
          <w:sz w:val="24"/>
          <w:szCs w:val="24"/>
        </w:rPr>
        <w:t>, а честь смолоду.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35"/>
          <w:sz w:val="24"/>
          <w:szCs w:val="24"/>
        </w:rPr>
        <w:t>7.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 О ком была сказка Емельяна Пугачёва, рассказанная Гриневу?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а) о Вороне и Лисице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sz w:val="24"/>
          <w:szCs w:val="24"/>
        </w:rPr>
        <w:t>б) о Соколе и Змее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sz w:val="24"/>
          <w:szCs w:val="24"/>
        </w:rPr>
        <w:t>в) о Вороне и Орле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color w:val="000035"/>
          <w:sz w:val="24"/>
          <w:szCs w:val="24"/>
        </w:rPr>
        <w:t>г) о Буревестнике и Чайке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35"/>
          <w:sz w:val="24"/>
          <w:szCs w:val="24"/>
        </w:rPr>
        <w:t>8.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 xml:space="preserve"> Узнайте героя по описанию.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«Волоса были обстрижены в кружок; на нём был оборванный армяк и татарские шаровары».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A82837">
        <w:rPr>
          <w:rFonts w:ascii="Times New Roman" w:hAnsi="Times New Roman" w:cs="Times New Roman"/>
          <w:color w:val="000035"/>
          <w:sz w:val="24"/>
          <w:szCs w:val="24"/>
        </w:rPr>
        <w:t>Зурин</w:t>
      </w:r>
      <w:proofErr w:type="spellEnd"/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A82837">
        <w:rPr>
          <w:rFonts w:ascii="Times New Roman" w:hAnsi="Times New Roman" w:cs="Times New Roman"/>
          <w:color w:val="000035"/>
          <w:sz w:val="24"/>
          <w:szCs w:val="24"/>
        </w:rPr>
        <w:t>Алексей Швабрин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A82837">
        <w:rPr>
          <w:rFonts w:ascii="Times New Roman" w:hAnsi="Times New Roman" w:cs="Times New Roman"/>
          <w:sz w:val="24"/>
          <w:szCs w:val="24"/>
        </w:rPr>
        <w:t>Савельич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82837">
        <w:rPr>
          <w:rFonts w:ascii="Times New Roman" w:hAnsi="Times New Roman" w:cs="Times New Roman"/>
          <w:sz w:val="24"/>
          <w:szCs w:val="24"/>
        </w:rPr>
        <w:t>Емельян Пугачёв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Определите жанр произведения «Мцыри».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)б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аллада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)э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легия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)п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оэма-исповедь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</w:t>
      </w:r>
      <w:proofErr w:type="gramStart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)п</w:t>
      </w:r>
      <w:proofErr w:type="gramEnd"/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ритча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10.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Какое событие </w:t>
      </w: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 изображено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в поэме М.Ю. Лермонтова «Мцыри»?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предсмертная беседа героя с монахом, которому он рассказывает о трех днях на свободе</w:t>
      </w:r>
      <w:r w:rsidRPr="00A8283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2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бегство из монастыря во время грозы и общей молитвы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бой с барсом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г) </w:t>
      </w:r>
      <w:r w:rsidRPr="00A82837">
        <w:rPr>
          <w:rFonts w:ascii="Times New Roman" w:hAnsi="Times New Roman" w:cs="Times New Roman"/>
          <w:sz w:val="24"/>
          <w:szCs w:val="24"/>
        </w:rPr>
        <w:t xml:space="preserve"> 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захват русскими войсками пленных, среди которых оказался Мцыри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 Действие поэмы «Мцыри» происходит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в Грузии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в Персии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в Азербайджане</w:t>
      </w:r>
    </w:p>
    <w:p w:rsidR="007378C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г) в Турции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Действие пьесы Н.В. Гоголя «Ревизор» происходит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в Москве,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в Тульской губернии,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в уездном городе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г) в Петербурге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Какую пословицу Н.В.Гоголь взял в качестве эпиграфа к комедии «Ревизор»?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«Не в свои сани не садись»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«На всякого мудреца довольно простоты»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в) «На зеркало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неча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пенять, коли </w:t>
      </w:r>
      <w:proofErr w:type="gram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рожа</w:t>
      </w:r>
      <w:proofErr w:type="gramEnd"/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крива»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Откуда чиновники города Н. узнают о том, что ревизор ненастоящий?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из письма Хлестакова, прочитанного почтмейстером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Хлестаков сам признался в обмане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проговорился Осип, слуга Хлестакова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Какая жизненная ситуация легла в основу рассказа Н.С.Лескова «Старый гений»?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великосветский франт не хотел отдавать долг старушке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старушка не хотела отдавать долг франту;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у старушки заболела внучка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Откуда был родом Василий Теркин, герой поэмы А. Твардовского «Василий Тёркин»?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с Рязанщины;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б) с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со Смоленщины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Какая надпись на плакате в больнице возмутила больного из рассказа М.Зощенко «История болезни»?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«Помоги себе сам»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«Выдача трупов с 3х до 4х»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>в) «Помни о смерти!»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18.</w:t>
      </w: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произведение, написанное </w:t>
      </w:r>
      <w:proofErr w:type="spellStart"/>
      <w:r w:rsidRPr="00A82837">
        <w:rPr>
          <w:rFonts w:ascii="Times New Roman" w:hAnsi="Times New Roman" w:cs="Times New Roman"/>
          <w:color w:val="000000"/>
          <w:sz w:val="24"/>
          <w:szCs w:val="24"/>
        </w:rPr>
        <w:t>Теффи</w:t>
      </w:r>
      <w:proofErr w:type="spellEnd"/>
      <w:r w:rsidRPr="00A828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«Жизнь и воротник»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«Куст сирени»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 xml:space="preserve">в) «Кавказ» 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А19. Какое произведение  принадлежит В.П. Астафьеву?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а) «Фотография, на которой меня нет»</w:t>
      </w:r>
    </w:p>
    <w:p w:rsidR="007378C7" w:rsidRPr="00A82837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б) «Возвращение»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A82837">
        <w:rPr>
          <w:rFonts w:ascii="Times New Roman" w:hAnsi="Times New Roman" w:cs="Times New Roman"/>
          <w:color w:val="000000"/>
          <w:sz w:val="24"/>
          <w:szCs w:val="24"/>
        </w:rPr>
        <w:t>в) «Пенсне»</w:t>
      </w:r>
    </w:p>
    <w:p w:rsidR="007378C7" w:rsidRPr="0049531C" w:rsidRDefault="007378C7" w:rsidP="007378C7">
      <w:pPr>
        <w:keepNext/>
        <w:keepLine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 выполнении заданий </w:t>
      </w:r>
      <w:r w:rsidRPr="0049531C">
        <w:rPr>
          <w:rFonts w:ascii="Times New Roman" w:hAnsi="Times New Roman" w:cs="Times New Roman"/>
          <w:sz w:val="24"/>
          <w:szCs w:val="24"/>
        </w:rPr>
        <w:t xml:space="preserve"> выберите номер (номера) правильного ответа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Какой из жанров литературы нельзя отнести 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фольклорному?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повесть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пословица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народная песня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частушка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героев преданий: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Ермак Тимофеевич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Николай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>ервый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Степан Разин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 Кто является аллегорическим героем басни И.А.Крылова «Обоз»?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свинья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мартышка;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лошадь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Кому из героев комедии «Недоросль» принадлежат слова: «Не хочу учиться, хочу жениться»?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Милону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Митрофану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Правдину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Цыфиркину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</w:t>
      </w: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трёх положительных героев комедии Д.И. Фонвизина «Недоросль»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Госпожа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Простакова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Милон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Софья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Митрофанушка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Правдин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г) Вральман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6.</w:t>
      </w:r>
      <w:r w:rsidRPr="004953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>В чьи уста А.С.Пушкин вкладывает пословицу, ставшую эпиграфом ко всей повести: «Береги честь смолоду»?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Савельича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Петра Гринева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Отца Петруши, Андрея Петровича Гринева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b/>
          <w:bCs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531C">
        <w:rPr>
          <w:rFonts w:ascii="Times New Roman" w:hAnsi="Times New Roman" w:cs="Times New Roman"/>
          <w:b/>
          <w:bCs/>
          <w:color w:val="000035"/>
          <w:sz w:val="24"/>
          <w:szCs w:val="24"/>
        </w:rPr>
        <w:t>От чьего имени ведётся повествование в повести А.С. Пушкина «Капитанская дочка»?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color w:val="000035"/>
          <w:sz w:val="24"/>
          <w:szCs w:val="24"/>
        </w:rPr>
        <w:t>а) А.С.Пушкина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color w:val="000035"/>
          <w:sz w:val="24"/>
          <w:szCs w:val="24"/>
        </w:rPr>
        <w:t xml:space="preserve">б) Савельича 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color w:val="000035"/>
          <w:sz w:val="24"/>
          <w:szCs w:val="24"/>
        </w:rPr>
        <w:t>в) Маши Мироновой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>г) Пётра Гринёва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b/>
          <w:bCs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8. </w:t>
      </w:r>
      <w:r w:rsidRPr="0049531C">
        <w:rPr>
          <w:rFonts w:ascii="Times New Roman" w:hAnsi="Times New Roman" w:cs="Times New Roman"/>
          <w:b/>
          <w:bCs/>
          <w:color w:val="000035"/>
          <w:sz w:val="24"/>
          <w:szCs w:val="24"/>
        </w:rPr>
        <w:t xml:space="preserve"> Узнай героиню по описанию.</w:t>
      </w:r>
    </w:p>
    <w:p w:rsidR="007378C7" w:rsidRPr="0049531C" w:rsidRDefault="007378C7" w:rsidP="007378C7">
      <w:pPr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«…</w:t>
      </w:r>
      <w:proofErr w:type="gramStart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д</w:t>
      </w:r>
      <w:proofErr w:type="gramEnd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 xml:space="preserve">евушка лет </w:t>
      </w:r>
      <w:proofErr w:type="spellStart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осьмнадцати</w:t>
      </w:r>
      <w:proofErr w:type="spellEnd"/>
      <w:r w:rsidRPr="0049531C">
        <w:rPr>
          <w:rFonts w:ascii="Times New Roman" w:hAnsi="Times New Roman" w:cs="Times New Roman"/>
          <w:b/>
          <w:bCs/>
          <w:i/>
          <w:iCs/>
          <w:color w:val="000035"/>
          <w:sz w:val="24"/>
          <w:szCs w:val="24"/>
        </w:rPr>
        <w:t>, круглолицая, румяная, с светло-русыми волосами, гладко зачёсанными за уши, которые у ней так и горели».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>а) Василиса Егоровна Миронова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>б) Маша Миронова</w:t>
      </w:r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sz w:val="24"/>
          <w:szCs w:val="24"/>
        </w:rPr>
      </w:pPr>
      <w:r w:rsidRPr="0049531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9531C">
        <w:rPr>
          <w:rFonts w:ascii="Times New Roman" w:hAnsi="Times New Roman" w:cs="Times New Roman"/>
          <w:sz w:val="24"/>
          <w:szCs w:val="24"/>
        </w:rPr>
        <w:t>Палашка</w:t>
      </w:r>
      <w:proofErr w:type="spellEnd"/>
    </w:p>
    <w:p w:rsidR="007378C7" w:rsidRPr="0049531C" w:rsidRDefault="007378C7" w:rsidP="007378C7">
      <w:pPr>
        <w:spacing w:after="0" w:line="240" w:lineRule="auto"/>
        <w:ind w:firstLine="33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9531C">
        <w:rPr>
          <w:rFonts w:ascii="Times New Roman" w:hAnsi="Times New Roman" w:cs="Times New Roman"/>
          <w:sz w:val="24"/>
          <w:szCs w:val="24"/>
        </w:rPr>
        <w:t>г) Екатерина II</w:t>
      </w:r>
    </w:p>
    <w:p w:rsidR="007378C7" w:rsidRPr="0049531C" w:rsidRDefault="007378C7" w:rsidP="007378C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Каков эпиграф к поэме «Мцыри»?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а) «На зеркало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неча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пенять, коль 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рожа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крива».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б) «Вкушая,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вкусих</w:t>
      </w:r>
      <w:proofErr w:type="spell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мало меда, и се аз умираю».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«Береги честь смолоду».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«Стрелялись мы».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Какова форма поэмы «Мцыри»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рассказ героя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исповедь героя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рассказ автора о Мцыри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рассказ монаха о Мцыри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Произведение «Ревизор» – это 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комедия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роман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трагедия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г) драма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Знакомством</w:t>
      </w:r>
      <w:proofErr w:type="gramEnd"/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с каким писателем хвастается Хлестаков?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с Гоголем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с Пушкиным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с Лермонтовым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Кто из героев комедии  Н.В.Гоголя «Ревизор» говорил о себе, что у него «легкость в мыслях необыкновенная»?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49531C">
        <w:rPr>
          <w:rFonts w:ascii="Times New Roman" w:hAnsi="Times New Roman" w:cs="Times New Roman"/>
          <w:color w:val="000000"/>
          <w:sz w:val="24"/>
          <w:szCs w:val="24"/>
        </w:rPr>
        <w:t>Бобчинский</w:t>
      </w:r>
      <w:proofErr w:type="spellEnd"/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б) Хлестаков 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городничий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Почему герой рассказа «После бала» оставил службу?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по религиозным убеждениям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его потряс случай с избиваемым беглым солдатом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уехал за границу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Какая надпись на плакате в больнице возмутила больного из рассказа «История болезни»?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«Помоги себе сам»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«Выдача трупов с 3х до 4х»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«Помни о смерти!»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Зачем Теркин отправился вплавь через реку в главе «Переправа»?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в разведку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связаться с теми, кто остался на другом берегу, и доложить обстановку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 в) наладить сорванную переправу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Кого обманул  герой  рассказа А.И.Куприна «Куст сирени»?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жену Веру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б) правительство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в) старого профессора, принимавшего экзамен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18.</w:t>
      </w: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 Выберите произведение, написанное М.М. Зощенко.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>а) «Жизнь и воротник»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б) «Кавказ»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в) «История болезни»</w:t>
      </w:r>
    </w:p>
    <w:p w:rsidR="007378C7" w:rsidRPr="0049531C" w:rsidRDefault="007378C7" w:rsidP="007378C7">
      <w:pPr>
        <w:shd w:val="clear" w:color="auto" w:fill="FFFFFF"/>
        <w:spacing w:after="0" w:line="240" w:lineRule="auto"/>
        <w:ind w:firstLine="330"/>
        <w:rPr>
          <w:rFonts w:ascii="Times New Roman" w:hAnsi="Times New Roman" w:cs="Times New Roman"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color w:val="000000"/>
          <w:sz w:val="24"/>
          <w:szCs w:val="24"/>
        </w:rPr>
        <w:t xml:space="preserve"> г) «Старый гений»</w:t>
      </w:r>
    </w:p>
    <w:p w:rsidR="007378C7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7378C7" w:rsidRPr="0049531C" w:rsidRDefault="007378C7" w:rsidP="007378C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3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4"/>
        <w:gridCol w:w="5048"/>
      </w:tblGrid>
      <w:tr w:rsidR="007378C7" w:rsidRPr="0049531C" w:rsidTr="00090AF9">
        <w:trPr>
          <w:trHeight w:val="5281"/>
        </w:trPr>
        <w:tc>
          <w:tcPr>
            <w:tcW w:w="5054" w:type="dxa"/>
          </w:tcPr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– а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–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spellEnd"/>
            <w:proofErr w:type="gram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в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– г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– госпожа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Простакова</w:t>
            </w:r>
            <w:proofErr w:type="spell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</w:t>
            </w:r>
            <w:proofErr w:type="spell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Вральман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– г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– г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– а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– а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– а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– б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– а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48" w:type="dxa"/>
          </w:tcPr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– а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– </w:t>
            </w:r>
            <w:proofErr w:type="spell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в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–  Милон, Софья, Правдин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– г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– а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– б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– б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– а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– в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– в </w:t>
            </w:r>
          </w:p>
          <w:p w:rsidR="007378C7" w:rsidRPr="0049531C" w:rsidRDefault="007378C7" w:rsidP="00090A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378C7" w:rsidRPr="0049531C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  <w:sectPr w:rsidR="007378C7" w:rsidRPr="0049531C" w:rsidSect="00437960">
          <w:pgSz w:w="11906" w:h="16838" w:code="9"/>
          <w:pgMar w:top="567" w:right="850" w:bottom="1134" w:left="1276" w:header="708" w:footer="708" w:gutter="0"/>
          <w:cols w:space="708"/>
          <w:docGrid w:linePitch="360"/>
        </w:sectPr>
      </w:pPr>
    </w:p>
    <w:p w:rsidR="007378C7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rPr>
          <w:b/>
          <w:color w:val="000000"/>
          <w:sz w:val="24"/>
          <w:szCs w:val="24"/>
        </w:rPr>
      </w:pP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rPr>
          <w:b/>
          <w:sz w:val="24"/>
          <w:szCs w:val="24"/>
        </w:rPr>
      </w:pPr>
      <w:r w:rsidRPr="005951D2">
        <w:rPr>
          <w:b/>
          <w:color w:val="000000"/>
          <w:sz w:val="24"/>
          <w:szCs w:val="24"/>
        </w:rPr>
        <w:t>ВАРИАНТ 2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1. Баллада </w:t>
      </w:r>
      <w:r w:rsidRPr="005951D2">
        <w:rPr>
          <w:b/>
          <w:bCs/>
          <w:color w:val="000000"/>
          <w:sz w:val="24"/>
          <w:szCs w:val="24"/>
        </w:rPr>
        <w:t xml:space="preserve"> - это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меткое, яркое народное выражение, часть суждения без вывода, без заключения;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вид художественного произведения;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3) </w:t>
      </w:r>
      <w:r>
        <w:rPr>
          <w:color w:val="000000"/>
          <w:sz w:val="24"/>
          <w:szCs w:val="24"/>
        </w:rPr>
        <w:t>стихотворный рассказ на легендарную или историческую тему</w:t>
      </w:r>
      <w:r w:rsidRPr="005951D2">
        <w:rPr>
          <w:color w:val="000000"/>
          <w:sz w:val="24"/>
          <w:szCs w:val="24"/>
        </w:rPr>
        <w:t>.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2. Какой из этих размеров стиха является трехсложным: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26"/>
        <w:gridCol w:w="3426"/>
        <w:gridCol w:w="3427"/>
      </w:tblGrid>
      <w:tr w:rsidR="007378C7" w:rsidRPr="005951D2" w:rsidTr="00090AF9">
        <w:tc>
          <w:tcPr>
            <w:tcW w:w="3426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1) хорей </w:t>
            </w:r>
          </w:p>
        </w:tc>
        <w:tc>
          <w:tcPr>
            <w:tcW w:w="3426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амфибрахий </w:t>
            </w:r>
          </w:p>
        </w:tc>
        <w:tc>
          <w:tcPr>
            <w:tcW w:w="3427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ямб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3. Определите жанр произведения Н.С.Лескова «Левша»: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7378C7" w:rsidRPr="005951D2" w:rsidTr="00090AF9">
        <w:tc>
          <w:tcPr>
            <w:tcW w:w="256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сказка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притча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сказ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рассказ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4.Тема стихотворения «Железная дорога»</w:t>
      </w:r>
      <w:r>
        <w:rPr>
          <w:b/>
          <w:bCs/>
          <w:color w:val="000000"/>
          <w:sz w:val="24"/>
          <w:szCs w:val="24"/>
        </w:rPr>
        <w:t xml:space="preserve"> </w:t>
      </w:r>
      <w:r w:rsidRPr="005951D2">
        <w:rPr>
          <w:b/>
          <w:bCs/>
          <w:color w:val="000000"/>
          <w:sz w:val="24"/>
          <w:szCs w:val="24"/>
        </w:rPr>
        <w:t>Н.А. Некрасова: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любовь к Родине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быт и нравы крестьян при крепостном праве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3) тяжелый труд крепостных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5.Назовите имя русского баснописца: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7378C7" w:rsidRPr="005951D2" w:rsidTr="00090AF9">
        <w:tc>
          <w:tcPr>
            <w:tcW w:w="2569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И.И. Дмитриев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В.А. Жуковский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А.А. Блок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В.М. Шукшин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lastRenderedPageBreak/>
        <w:t xml:space="preserve">6.Из какого </w:t>
      </w:r>
      <w:r>
        <w:rPr>
          <w:b/>
          <w:bCs/>
          <w:color w:val="000000"/>
          <w:sz w:val="24"/>
          <w:szCs w:val="24"/>
        </w:rPr>
        <w:t>произведения цитата: «Для учителя, может быть, самое важное – не принимать себя всерьёз, понимать, что он может научить совсем немногому</w:t>
      </w:r>
      <w:r w:rsidRPr="005951D2">
        <w:rPr>
          <w:b/>
          <w:bCs/>
          <w:color w:val="000000"/>
          <w:sz w:val="24"/>
          <w:szCs w:val="24"/>
        </w:rPr>
        <w:t>»: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«Тринадцатый подвиг Геракла»;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«Маленький принц»;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3) «Уроки </w:t>
      </w:r>
      <w:proofErr w:type="gramStart"/>
      <w:r w:rsidRPr="005951D2">
        <w:rPr>
          <w:color w:val="000000"/>
          <w:sz w:val="24"/>
          <w:szCs w:val="24"/>
        </w:rPr>
        <w:t>французского</w:t>
      </w:r>
      <w:proofErr w:type="gramEnd"/>
      <w:r w:rsidRPr="005951D2">
        <w:rPr>
          <w:color w:val="000000"/>
          <w:sz w:val="24"/>
          <w:szCs w:val="24"/>
        </w:rPr>
        <w:t>»;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4) «Срезал».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proofErr w:type="gramStart"/>
      <w:r w:rsidRPr="005951D2">
        <w:rPr>
          <w:b/>
          <w:bCs/>
          <w:color w:val="000000"/>
          <w:sz w:val="24"/>
          <w:szCs w:val="24"/>
        </w:rPr>
        <w:t xml:space="preserve">7.Повествование </w:t>
      </w:r>
      <w:r>
        <w:rPr>
          <w:b/>
          <w:bCs/>
          <w:color w:val="000000"/>
          <w:sz w:val="24"/>
          <w:szCs w:val="24"/>
        </w:rPr>
        <w:t>в произведении «Уроки французского</w:t>
      </w:r>
      <w:r w:rsidRPr="005951D2">
        <w:rPr>
          <w:b/>
          <w:bCs/>
          <w:color w:val="000000"/>
          <w:sz w:val="24"/>
          <w:szCs w:val="24"/>
        </w:rPr>
        <w:t>» ведется от лица: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7378C7" w:rsidRPr="005951D2" w:rsidTr="00090AF9">
        <w:tc>
          <w:tcPr>
            <w:tcW w:w="256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1) </w:t>
            </w:r>
            <w:r>
              <w:rPr>
                <w:color w:val="000000"/>
                <w:sz w:val="24"/>
                <w:szCs w:val="24"/>
              </w:rPr>
              <w:t xml:space="preserve">от лица повествователя 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геологов 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Насти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жителей деревни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8.Произведение Грина «Алые паруса» относится: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к романтическим произведениям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к реалистическим произведениям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3) к фантастическим произведениям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4) к приключенческим произведениям.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9.Кому принадлежат строки «Учись у них: у дуба, у березы»: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605"/>
      </w:tblGrid>
      <w:tr w:rsidR="007378C7" w:rsidRPr="005951D2" w:rsidTr="00090AF9">
        <w:tc>
          <w:tcPr>
            <w:tcW w:w="2569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 А.С. Пушкин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 А.А. Фет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 Ф.И. Тютчев</w:t>
            </w:r>
          </w:p>
        </w:tc>
        <w:tc>
          <w:tcPr>
            <w:tcW w:w="2605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 М.Ю. Лермонтов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10. Главные герои произведения А.С.</w:t>
      </w:r>
      <w:r>
        <w:rPr>
          <w:b/>
          <w:bCs/>
          <w:color w:val="000000"/>
          <w:sz w:val="24"/>
          <w:szCs w:val="24"/>
        </w:rPr>
        <w:t>Пушкина «Дубровский</w:t>
      </w:r>
      <w:r w:rsidRPr="005951D2">
        <w:rPr>
          <w:b/>
          <w:bCs/>
          <w:color w:val="000000"/>
          <w:sz w:val="24"/>
          <w:szCs w:val="24"/>
        </w:rPr>
        <w:t>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7378C7" w:rsidRPr="005951D2" w:rsidTr="00090AF9">
        <w:tc>
          <w:tcPr>
            <w:tcW w:w="2569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 Дубровский и Маша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 Алексей и Лиза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 Ромео и Джульетта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4 Грей и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Ассоль</w:t>
            </w:r>
            <w:proofErr w:type="spellEnd"/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11. Найдите соответствия между автором и названием произведения: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А.П. Чехов</w:t>
            </w:r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а) «Дубровский»</w:t>
            </w:r>
          </w:p>
        </w:tc>
      </w:tr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А.С. Пушкин</w:t>
            </w:r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б) «Толстый и тонкий»</w:t>
            </w:r>
          </w:p>
        </w:tc>
      </w:tr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В.М. Шукшин</w:t>
            </w:r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в) «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Бежин</w:t>
            </w:r>
            <w:proofErr w:type="spellEnd"/>
            <w:r w:rsidRPr="005951D2">
              <w:rPr>
                <w:color w:val="000000"/>
                <w:sz w:val="24"/>
                <w:szCs w:val="24"/>
              </w:rPr>
              <w:t xml:space="preserve"> луг»</w:t>
            </w:r>
          </w:p>
        </w:tc>
      </w:tr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И.С. Тургенев</w:t>
            </w:r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г)« Срезал»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12. Определите по описанию литературного героя, укажите автора и название произведения.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«...... я не позволял себе чересчур увлекаться игрой и торчать на полянке</w:t>
      </w:r>
      <w:proofErr w:type="gramStart"/>
      <w:r w:rsidRPr="005951D2">
        <w:rPr>
          <w:color w:val="000000"/>
          <w:sz w:val="24"/>
          <w:szCs w:val="24"/>
        </w:rPr>
        <w:t>....»</w:t>
      </w:r>
      <w:proofErr w:type="gramEnd"/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2) «Она сидела передо мной аккуратная вся, умная и красивая, до меня доходил запах духов от неё, который я принимал за самое дыхание...»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13. Найдите соответствия между литературным героем и названием произведения: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Платов</w:t>
            </w:r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а) «Левша» </w:t>
            </w:r>
          </w:p>
        </w:tc>
      </w:tr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Ассоль</w:t>
            </w:r>
            <w:proofErr w:type="spellEnd"/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б) «Конь с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розовой</w:t>
            </w:r>
            <w:proofErr w:type="spellEnd"/>
            <w:r w:rsidRPr="005951D2">
              <w:rPr>
                <w:color w:val="000000"/>
                <w:sz w:val="24"/>
                <w:szCs w:val="24"/>
              </w:rPr>
              <w:t xml:space="preserve"> гривой»</w:t>
            </w:r>
          </w:p>
        </w:tc>
      </w:tr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Санька</w:t>
            </w:r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в)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951D2">
              <w:rPr>
                <w:color w:val="000000"/>
                <w:sz w:val="24"/>
                <w:szCs w:val="24"/>
              </w:rPr>
              <w:t xml:space="preserve">«Дубровский» </w:t>
            </w:r>
          </w:p>
        </w:tc>
      </w:tr>
      <w:tr w:rsidR="007378C7" w:rsidRPr="005951D2" w:rsidTr="00090AF9">
        <w:tc>
          <w:tcPr>
            <w:tcW w:w="5139" w:type="dxa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4)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Троекуров</w:t>
            </w:r>
            <w:proofErr w:type="spellEnd"/>
          </w:p>
        </w:tc>
        <w:tc>
          <w:tcPr>
            <w:tcW w:w="514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г) «Алые паруса»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14. Какой художественный прием использует автор: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Шумят деревья весело-сухие,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И теплый ветер </w:t>
      </w:r>
      <w:r w:rsidRPr="005951D2">
        <w:rPr>
          <w:bCs/>
          <w:i/>
          <w:color w:val="000000"/>
          <w:sz w:val="24"/>
          <w:szCs w:val="24"/>
        </w:rPr>
        <w:t>нежен и упруг</w:t>
      </w:r>
      <w:r w:rsidRPr="005951D2">
        <w:rPr>
          <w:b/>
          <w:bCs/>
          <w:color w:val="000000"/>
          <w:sz w:val="24"/>
          <w:szCs w:val="24"/>
        </w:rPr>
        <w:t xml:space="preserve">. </w:t>
      </w:r>
      <w:r w:rsidRPr="005951D2">
        <w:rPr>
          <w:color w:val="000000"/>
          <w:sz w:val="24"/>
          <w:szCs w:val="24"/>
        </w:rPr>
        <w:t>(А.А.Ахматова) _____________________________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15. Какой художественный приём использует автор: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С ней </w:t>
      </w:r>
      <w:proofErr w:type="spellStart"/>
      <w:r w:rsidRPr="005951D2">
        <w:rPr>
          <w:bCs/>
          <w:i/>
          <w:color w:val="000000"/>
          <w:sz w:val="24"/>
          <w:szCs w:val="24"/>
        </w:rPr>
        <w:t>шепчется</w:t>
      </w:r>
      <w:r w:rsidRPr="005951D2">
        <w:rPr>
          <w:color w:val="000000"/>
          <w:sz w:val="24"/>
          <w:szCs w:val="24"/>
        </w:rPr>
        <w:t>ветер</w:t>
      </w:r>
      <w:proofErr w:type="gramStart"/>
      <w:r w:rsidRPr="005951D2">
        <w:rPr>
          <w:color w:val="000000"/>
          <w:sz w:val="24"/>
          <w:szCs w:val="24"/>
        </w:rPr>
        <w:t>,з</w:t>
      </w:r>
      <w:proofErr w:type="gramEnd"/>
      <w:r w:rsidRPr="005951D2">
        <w:rPr>
          <w:color w:val="000000"/>
          <w:sz w:val="24"/>
          <w:szCs w:val="24"/>
        </w:rPr>
        <w:t>еленые</w:t>
      </w:r>
      <w:proofErr w:type="spellEnd"/>
      <w:r w:rsidRPr="005951D2">
        <w:rPr>
          <w:color w:val="000000"/>
          <w:sz w:val="24"/>
          <w:szCs w:val="24"/>
        </w:rPr>
        <w:t xml:space="preserve"> ветви лаская…(М.Ю. Лермонтов)______________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16. Назовите стихотворение А.А.Фета: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lastRenderedPageBreak/>
        <w:t>1. «Зимнее утро»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2. «Листья»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3. «Ель рукавом мне тропинку завесила…»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4. «Утес»</w:t>
      </w:r>
    </w:p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17</w:t>
      </w:r>
      <w:r>
        <w:rPr>
          <w:b/>
          <w:bCs/>
          <w:color w:val="000000"/>
          <w:sz w:val="24"/>
          <w:szCs w:val="24"/>
        </w:rPr>
        <w:t xml:space="preserve">. </w:t>
      </w:r>
      <w:r w:rsidRPr="005951D2">
        <w:rPr>
          <w:b/>
          <w:bCs/>
          <w:color w:val="000000"/>
          <w:sz w:val="24"/>
          <w:szCs w:val="24"/>
        </w:rPr>
        <w:t xml:space="preserve"> Кто автор «Одиссея»: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69"/>
        <w:gridCol w:w="2570"/>
        <w:gridCol w:w="2570"/>
        <w:gridCol w:w="2570"/>
      </w:tblGrid>
      <w:tr w:rsidR="007378C7" w:rsidRPr="005951D2" w:rsidTr="00090AF9">
        <w:tc>
          <w:tcPr>
            <w:tcW w:w="2569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 Еврипид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Софокл</w:t>
            </w:r>
            <w:proofErr w:type="spellEnd"/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 Гомер</w:t>
            </w:r>
          </w:p>
        </w:tc>
        <w:tc>
          <w:tcPr>
            <w:tcW w:w="2570" w:type="dxa"/>
          </w:tcPr>
          <w:p w:rsidR="007378C7" w:rsidRPr="005951D2" w:rsidRDefault="007378C7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 Аристофан</w:t>
            </w:r>
          </w:p>
        </w:tc>
      </w:tr>
    </w:tbl>
    <w:p w:rsidR="007378C7" w:rsidRPr="005951D2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18. Выберите определение, соответствующее понятию «Антитеза»: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 w:rsidRPr="005951D2">
        <w:rPr>
          <w:bCs/>
          <w:color w:val="000000"/>
          <w:sz w:val="24"/>
          <w:szCs w:val="24"/>
        </w:rPr>
        <w:t>1)</w:t>
      </w:r>
      <w:r w:rsidRPr="005951D2">
        <w:rPr>
          <w:color w:val="000000"/>
          <w:sz w:val="24"/>
          <w:szCs w:val="24"/>
        </w:rPr>
        <w:t>выражение, употребленное в переносном смысле вместо другого слова, потому что между обозначаемыми предметами есть сходство;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2)противопоставление образов, эпизодов, картин, слов;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3) изображение одного предмета путем сравнения его с другим.</w:t>
      </w:r>
    </w:p>
    <w:p w:rsidR="007378C7" w:rsidRPr="005951D2" w:rsidRDefault="007378C7" w:rsidP="007378C7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sz w:val="24"/>
          <w:szCs w:val="24"/>
        </w:rPr>
      </w:pPr>
      <w:r w:rsidRPr="00437960">
        <w:rPr>
          <w:b/>
          <w:sz w:val="24"/>
          <w:szCs w:val="24"/>
        </w:rPr>
        <w:t>8. Ответы</w:t>
      </w:r>
    </w:p>
    <w:tbl>
      <w:tblPr>
        <w:tblStyle w:val="a5"/>
        <w:tblW w:w="5000" w:type="pct"/>
        <w:tblLook w:val="04A0"/>
      </w:tblPr>
      <w:tblGrid>
        <w:gridCol w:w="5139"/>
        <w:gridCol w:w="5140"/>
      </w:tblGrid>
      <w:tr w:rsidR="007378C7" w:rsidRPr="005951D2" w:rsidTr="00090AF9"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Вариант 2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3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2. 2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3. 3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4. 3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5. 1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</w:rPr>
              <w:t>3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7. </w:t>
            </w:r>
            <w:r>
              <w:rPr>
                <w:sz w:val="24"/>
                <w:szCs w:val="24"/>
              </w:rPr>
              <w:t>1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8. 1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9. 2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10. 2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 – г, 2 – б, 3 – в, 4 - а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11. 1 – б, 2 – а, 3 – г, 4 - </w:t>
            </w:r>
            <w:proofErr w:type="gramStart"/>
            <w:r w:rsidRPr="005951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Лидия Михайловна («Уроки </w:t>
            </w:r>
            <w:proofErr w:type="gramStart"/>
            <w:r>
              <w:rPr>
                <w:sz w:val="24"/>
                <w:szCs w:val="24"/>
              </w:rPr>
              <w:t>французского</w:t>
            </w:r>
            <w:proofErr w:type="gramEnd"/>
            <w:r>
              <w:rPr>
                <w:sz w:val="24"/>
                <w:szCs w:val="24"/>
              </w:rPr>
              <w:t xml:space="preserve">» </w:t>
            </w:r>
            <w:r w:rsidRPr="005951D2">
              <w:rPr>
                <w:sz w:val="24"/>
                <w:szCs w:val="24"/>
              </w:rPr>
              <w:t>В. Распутин</w:t>
            </w:r>
            <w:r>
              <w:rPr>
                <w:sz w:val="24"/>
                <w:szCs w:val="24"/>
              </w:rPr>
              <w:t>)</w:t>
            </w:r>
          </w:p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 – Левша (Н. Лесков «Левша»)</w:t>
            </w:r>
          </w:p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 –</w:t>
            </w:r>
            <w:proofErr w:type="spellStart"/>
            <w:r w:rsidRPr="005951D2">
              <w:rPr>
                <w:sz w:val="24"/>
                <w:szCs w:val="24"/>
              </w:rPr>
              <w:t>Троекуров-старший</w:t>
            </w:r>
            <w:proofErr w:type="spellEnd"/>
            <w:r w:rsidRPr="005951D2">
              <w:rPr>
                <w:sz w:val="24"/>
                <w:szCs w:val="24"/>
              </w:rPr>
              <w:t xml:space="preserve"> (Кирилла Петрович) (А. Пушкин «Дубровский»)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1 –герой повествования  (</w:t>
            </w:r>
            <w:r w:rsidRPr="005951D2">
              <w:rPr>
                <w:sz w:val="24"/>
                <w:szCs w:val="24"/>
              </w:rPr>
              <w:t xml:space="preserve">В. Распутин «Уроки </w:t>
            </w:r>
            <w:r>
              <w:rPr>
                <w:sz w:val="24"/>
                <w:szCs w:val="24"/>
              </w:rPr>
              <w:t>французского»</w:t>
            </w:r>
            <w:r w:rsidRPr="005951D2">
              <w:rPr>
                <w:sz w:val="24"/>
                <w:szCs w:val="24"/>
              </w:rPr>
              <w:t>)</w:t>
            </w:r>
          </w:p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2 – Лидия Михайловна (В. Распутин «Уроки </w:t>
            </w:r>
            <w:proofErr w:type="gramStart"/>
            <w:r w:rsidRPr="005951D2">
              <w:rPr>
                <w:sz w:val="24"/>
                <w:szCs w:val="24"/>
              </w:rPr>
              <w:t>французского</w:t>
            </w:r>
            <w:proofErr w:type="gramEnd"/>
            <w:r w:rsidRPr="005951D2">
              <w:rPr>
                <w:sz w:val="24"/>
                <w:szCs w:val="24"/>
              </w:rPr>
              <w:t>»)</w:t>
            </w:r>
          </w:p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 – Владимир Дубровский (А. Пушкин «Дубровский»)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 – а, 2 – в, 3 – б, 4 - г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13. 1 – а, 2 – г, 3 – б, 4 - </w:t>
            </w:r>
            <w:proofErr w:type="gramStart"/>
            <w:r w:rsidRPr="005951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Олицетворение 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14. Эпитет 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Сравнение 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15. Олицетворение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16. 3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17. 3</w:t>
            </w:r>
          </w:p>
        </w:tc>
      </w:tr>
      <w:tr w:rsidR="007378C7" w:rsidRPr="005951D2" w:rsidTr="00090AF9">
        <w:tc>
          <w:tcPr>
            <w:tcW w:w="2500" w:type="pct"/>
          </w:tcPr>
          <w:p w:rsidR="007378C7" w:rsidRPr="005951D2" w:rsidRDefault="007378C7" w:rsidP="007378C7">
            <w:pPr>
              <w:pStyle w:val="a6"/>
              <w:numPr>
                <w:ilvl w:val="0"/>
                <w:numId w:val="5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7378C7" w:rsidRPr="005951D2" w:rsidRDefault="007378C7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18. 2</w:t>
            </w:r>
          </w:p>
        </w:tc>
      </w:tr>
    </w:tbl>
    <w:p w:rsidR="007378C7" w:rsidRPr="0049531C" w:rsidRDefault="007378C7" w:rsidP="007378C7">
      <w:pPr>
        <w:pStyle w:val="a6"/>
        <w:shd w:val="clear" w:color="auto" w:fill="FFFFFF"/>
        <w:spacing w:before="240" w:beforeAutospacing="0" w:after="0" w:afterAutospacing="0" w:line="240" w:lineRule="auto"/>
        <w:rPr>
          <w:b/>
          <w:bCs/>
          <w:color w:val="000000"/>
          <w:sz w:val="24"/>
          <w:szCs w:val="24"/>
        </w:rPr>
        <w:sectPr w:rsidR="007378C7" w:rsidRPr="0049531C" w:rsidSect="0049531C">
          <w:type w:val="continuous"/>
          <w:pgSz w:w="11906" w:h="16838" w:code="9"/>
          <w:pgMar w:top="1134" w:right="850" w:bottom="1134" w:left="993" w:header="708" w:footer="708" w:gutter="0"/>
          <w:cols w:space="708"/>
          <w:docGrid w:linePitch="360"/>
        </w:sectPr>
      </w:pPr>
    </w:p>
    <w:p w:rsidR="00415982" w:rsidRDefault="00415982"/>
    <w:sectPr w:rsidR="00415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732CC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23392"/>
    <w:multiLevelType w:val="multilevel"/>
    <w:tmpl w:val="3D6A8C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5966B2"/>
    <w:multiLevelType w:val="hybridMultilevel"/>
    <w:tmpl w:val="3000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D7818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97FB6"/>
    <w:multiLevelType w:val="hybridMultilevel"/>
    <w:tmpl w:val="E764634C"/>
    <w:lvl w:ilvl="0" w:tplc="EA38F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7378C7"/>
    <w:rsid w:val="00415982"/>
    <w:rsid w:val="0073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378C7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7378C7"/>
  </w:style>
  <w:style w:type="table" w:styleId="a5">
    <w:name w:val="Table Grid"/>
    <w:basedOn w:val="a1"/>
    <w:rsid w:val="007378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378C7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2024</Words>
  <Characters>11543</Characters>
  <Application>Microsoft Office Word</Application>
  <DocSecurity>0</DocSecurity>
  <Lines>96</Lines>
  <Paragraphs>27</Paragraphs>
  <ScaleCrop>false</ScaleCrop>
  <Company/>
  <LinksUpToDate>false</LinksUpToDate>
  <CharactersWithSpaces>13540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2024-01-19T12:04:00Z</dcterms:created>
  <dcterms:modified xsi:type="dcterms:W3CDTF">2024-01-19T12:04:00Z</dcterms:modified>
</cp:coreProperties>
</file>